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85" w:rsidRPr="004C208A" w:rsidRDefault="007C3F85" w:rsidP="004C208A">
      <w:pPr>
        <w:spacing w:line="240" w:lineRule="auto"/>
        <w:jc w:val="center"/>
        <w:rPr>
          <w:b/>
        </w:rPr>
      </w:pPr>
      <w:r w:rsidRPr="004C208A">
        <w:rPr>
          <w:b/>
        </w:rPr>
        <w:t>Российская Федерация</w:t>
      </w:r>
    </w:p>
    <w:p w:rsidR="007C3F85" w:rsidRPr="004C208A" w:rsidRDefault="007C3F85" w:rsidP="004C208A">
      <w:pPr>
        <w:spacing w:line="240" w:lineRule="auto"/>
        <w:jc w:val="center"/>
        <w:rPr>
          <w:b/>
        </w:rPr>
      </w:pPr>
      <w:r w:rsidRPr="004C208A">
        <w:rPr>
          <w:b/>
        </w:rPr>
        <w:t>Брянская область</w:t>
      </w:r>
    </w:p>
    <w:p w:rsidR="007C3F85" w:rsidRPr="004C208A" w:rsidRDefault="007C3F85" w:rsidP="004C208A">
      <w:pPr>
        <w:spacing w:line="240" w:lineRule="auto"/>
        <w:jc w:val="center"/>
        <w:rPr>
          <w:b/>
        </w:rPr>
      </w:pPr>
      <w:r w:rsidRPr="004C208A">
        <w:rPr>
          <w:b/>
        </w:rPr>
        <w:t>Дубровский район</w:t>
      </w:r>
    </w:p>
    <w:p w:rsidR="007C3F85" w:rsidRPr="004C208A" w:rsidRDefault="007C3F85" w:rsidP="004C208A">
      <w:pPr>
        <w:spacing w:line="240" w:lineRule="auto"/>
        <w:jc w:val="center"/>
        <w:rPr>
          <w:b/>
        </w:rPr>
      </w:pPr>
      <w:r w:rsidRPr="004C208A">
        <w:rPr>
          <w:b/>
        </w:rPr>
        <w:t>ПЕКЛИНСКАЯ СЕЛЬСКАЯ АДМИНИСТРАЦИЯ</w:t>
      </w:r>
    </w:p>
    <w:p w:rsidR="007C3F85" w:rsidRPr="004C208A" w:rsidRDefault="007C3F85" w:rsidP="004C208A">
      <w:pPr>
        <w:spacing w:line="240" w:lineRule="auto"/>
        <w:jc w:val="center"/>
        <w:rPr>
          <w:b/>
        </w:rPr>
      </w:pPr>
      <w:r w:rsidRPr="004C208A">
        <w:rPr>
          <w:b/>
        </w:rPr>
        <w:t>ПОСТАНОВЛЕНИЕ</w:t>
      </w:r>
    </w:p>
    <w:p w:rsidR="007C3F85" w:rsidRPr="004C208A" w:rsidRDefault="007C3F85" w:rsidP="004C208A">
      <w:pPr>
        <w:spacing w:line="240" w:lineRule="auto"/>
        <w:rPr>
          <w:b/>
        </w:rPr>
      </w:pPr>
    </w:p>
    <w:p w:rsidR="007C3F85" w:rsidRDefault="007C3F85" w:rsidP="004C208A">
      <w:pPr>
        <w:spacing w:line="240" w:lineRule="auto"/>
      </w:pPr>
      <w:r>
        <w:t>От  23.09.2011 года № 49</w:t>
      </w:r>
    </w:p>
    <w:p w:rsidR="007C3F85" w:rsidRDefault="007C3F85" w:rsidP="004C208A">
      <w:pPr>
        <w:spacing w:line="240" w:lineRule="auto"/>
      </w:pPr>
      <w:r>
        <w:t>д. Пеклино</w:t>
      </w:r>
    </w:p>
    <w:p w:rsidR="007C3F85" w:rsidRDefault="007C3F85" w:rsidP="004C208A">
      <w:pPr>
        <w:spacing w:line="240" w:lineRule="auto"/>
      </w:pPr>
      <w:r>
        <w:t>«Об утверждении Положения о порядке</w:t>
      </w:r>
    </w:p>
    <w:p w:rsidR="007C3F85" w:rsidRDefault="007C3F85" w:rsidP="004C208A">
      <w:pPr>
        <w:spacing w:line="240" w:lineRule="auto"/>
      </w:pPr>
      <w:r>
        <w:t>проведения антикоррупционной экспертизы</w:t>
      </w:r>
    </w:p>
    <w:p w:rsidR="007C3F85" w:rsidRDefault="007C3F85" w:rsidP="004C208A">
      <w:pPr>
        <w:spacing w:line="240" w:lineRule="auto"/>
      </w:pPr>
      <w:r>
        <w:t>проектов нормативных правовых актов»</w:t>
      </w:r>
    </w:p>
    <w:p w:rsidR="007C3F85" w:rsidRDefault="007C3F85" w:rsidP="004C208A">
      <w:pPr>
        <w:spacing w:line="240" w:lineRule="auto"/>
      </w:pPr>
    </w:p>
    <w:p w:rsidR="007C3F85" w:rsidRDefault="007C3F85" w:rsidP="004C208A">
      <w:pPr>
        <w:spacing w:line="240" w:lineRule="auto"/>
      </w:pPr>
      <w:r>
        <w:t xml:space="preserve">            В соответствии со статьей 3 Федерального Закона Российской Федерации от 17.07.2009 г. №172-ФЗ «Об антикоррупционной экспертизе нормативных правовых актов и проектов нормативных правовых актов» и в целях обеспечения проведения указанной экспертизы проектов нормативных правовых актов  Пеклинской сельской администрации </w:t>
      </w:r>
    </w:p>
    <w:p w:rsidR="007C3F85" w:rsidRPr="00161754" w:rsidRDefault="007C3F85" w:rsidP="004C208A">
      <w:pPr>
        <w:spacing w:line="240" w:lineRule="auto"/>
        <w:rPr>
          <w:b/>
        </w:rPr>
      </w:pPr>
      <w:r w:rsidRPr="00161754">
        <w:rPr>
          <w:b/>
        </w:rPr>
        <w:t>ПОСТАНОВЛЯЮ:</w:t>
      </w:r>
    </w:p>
    <w:p w:rsidR="007C3F85" w:rsidRDefault="007C3F85" w:rsidP="00161754">
      <w:pPr>
        <w:pStyle w:val="ListParagraph"/>
        <w:numPr>
          <w:ilvl w:val="0"/>
          <w:numId w:val="1"/>
        </w:numPr>
        <w:spacing w:line="240" w:lineRule="auto"/>
      </w:pPr>
      <w:r>
        <w:t>Утвердить Положение о порядке проведения антикоррупционной экспертизы проектов нормативных правовых актов (Прилагается).</w:t>
      </w:r>
    </w:p>
    <w:p w:rsidR="007C3F85" w:rsidRDefault="007C3F85" w:rsidP="00161754">
      <w:pPr>
        <w:pStyle w:val="ListParagraph"/>
        <w:numPr>
          <w:ilvl w:val="0"/>
          <w:numId w:val="1"/>
        </w:numPr>
        <w:spacing w:line="240" w:lineRule="auto"/>
      </w:pPr>
      <w:r>
        <w:t>Руководителям подведомственных учреждений Пеклинской сельской администрации обеспечить проведение антикоррупционной экспертизы проектов подготавливаемых нормативных правовых актов</w:t>
      </w:r>
    </w:p>
    <w:p w:rsidR="007C3F85" w:rsidRDefault="007C3F85" w:rsidP="00161754">
      <w:pPr>
        <w:pStyle w:val="ListParagraph"/>
        <w:numPr>
          <w:ilvl w:val="0"/>
          <w:numId w:val="1"/>
        </w:numPr>
        <w:spacing w:line="240" w:lineRule="auto"/>
      </w:pPr>
      <w:r>
        <w:t>Контроль за исполнением настоящего Постановления оставляю за собой.</w:t>
      </w:r>
    </w:p>
    <w:p w:rsidR="007C3F85" w:rsidRDefault="007C3F85" w:rsidP="00161754">
      <w:pPr>
        <w:spacing w:line="240" w:lineRule="auto"/>
      </w:pPr>
    </w:p>
    <w:p w:rsidR="007C3F85" w:rsidRDefault="007C3F85" w:rsidP="00161754">
      <w:pPr>
        <w:spacing w:line="240" w:lineRule="auto"/>
      </w:pPr>
    </w:p>
    <w:p w:rsidR="007C3F85" w:rsidRDefault="007C3F85" w:rsidP="00161754">
      <w:pPr>
        <w:spacing w:line="240" w:lineRule="auto"/>
      </w:pPr>
    </w:p>
    <w:p w:rsidR="007C3F85" w:rsidRDefault="007C3F85" w:rsidP="00161754">
      <w:pPr>
        <w:spacing w:line="240" w:lineRule="auto"/>
      </w:pPr>
      <w:r>
        <w:t>Глава Пеклинской</w:t>
      </w:r>
    </w:p>
    <w:p w:rsidR="007C3F85" w:rsidRDefault="007C3F85" w:rsidP="00161754">
      <w:pPr>
        <w:spacing w:line="240" w:lineRule="auto"/>
      </w:pPr>
      <w:r>
        <w:t>сельской администрации                                                                                   Н. Н. Гикова</w:t>
      </w:r>
    </w:p>
    <w:p w:rsidR="007C3F85" w:rsidRDefault="007C3F85" w:rsidP="004C208A">
      <w:pPr>
        <w:spacing w:line="240" w:lineRule="auto"/>
      </w:pPr>
    </w:p>
    <w:p w:rsidR="007C3F85" w:rsidRDefault="007C3F85" w:rsidP="004C208A">
      <w:pPr>
        <w:spacing w:line="240" w:lineRule="auto"/>
      </w:pPr>
    </w:p>
    <w:p w:rsidR="007C3F85" w:rsidRDefault="007C3F85" w:rsidP="004C208A">
      <w:pPr>
        <w:spacing w:line="240" w:lineRule="auto"/>
      </w:pPr>
    </w:p>
    <w:p w:rsidR="007C3F85" w:rsidRDefault="007C3F85" w:rsidP="004C208A">
      <w:pPr>
        <w:spacing w:line="240" w:lineRule="auto"/>
      </w:pPr>
    </w:p>
    <w:p w:rsidR="007C3F85" w:rsidRDefault="007C3F85" w:rsidP="004C208A">
      <w:pPr>
        <w:spacing w:line="240" w:lineRule="auto"/>
      </w:pPr>
    </w:p>
    <w:p w:rsidR="007C3F85" w:rsidRDefault="007C3F85" w:rsidP="004C208A">
      <w:pPr>
        <w:spacing w:line="240" w:lineRule="auto"/>
      </w:pPr>
    </w:p>
    <w:p w:rsidR="007C3F85" w:rsidRDefault="007C3F85" w:rsidP="008F4DFD">
      <w:pPr>
        <w:jc w:val="right"/>
      </w:pPr>
      <w:r>
        <w:t>Приложение</w:t>
      </w:r>
    </w:p>
    <w:p w:rsidR="007C3F85" w:rsidRDefault="007C3F85" w:rsidP="008F4DFD">
      <w:pPr>
        <w:jc w:val="right"/>
      </w:pPr>
      <w:r>
        <w:t>К Постановлению Пеклинской</w:t>
      </w:r>
    </w:p>
    <w:p w:rsidR="007C3F85" w:rsidRDefault="007C3F85" w:rsidP="008F4DFD">
      <w:pPr>
        <w:jc w:val="right"/>
      </w:pPr>
      <w:r>
        <w:t>сельской администрации</w:t>
      </w:r>
    </w:p>
    <w:p w:rsidR="007C3F85" w:rsidRDefault="007C3F85" w:rsidP="008F4DFD">
      <w:pPr>
        <w:jc w:val="right"/>
      </w:pPr>
      <w:r>
        <w:t xml:space="preserve">«23»  сентября 20 </w:t>
      </w:r>
      <w:smartTag w:uri="urn:schemas-microsoft-com:office:smarttags" w:element="metricconverter">
        <w:smartTagPr>
          <w:attr w:name="ProductID" w:val="11 г"/>
        </w:smartTagPr>
        <w:r>
          <w:t>11 г</w:t>
        </w:r>
      </w:smartTag>
      <w:r>
        <w:t>. №_49_</w:t>
      </w:r>
    </w:p>
    <w:p w:rsidR="007C3F85" w:rsidRDefault="007C3F85" w:rsidP="008F4DFD">
      <w:pPr>
        <w:jc w:val="center"/>
      </w:pPr>
      <w:r>
        <w:t>ПОЛОЖЕНИЕ</w:t>
      </w:r>
    </w:p>
    <w:p w:rsidR="007C3F85" w:rsidRDefault="007C3F85" w:rsidP="008F4DFD">
      <w:pPr>
        <w:jc w:val="center"/>
      </w:pPr>
      <w:r>
        <w:t>о прядке проведения антикоррупционной  экспертизы проектов нормативных правовых актов.</w:t>
      </w:r>
    </w:p>
    <w:p w:rsidR="007C3F85" w:rsidRDefault="007C3F85" w:rsidP="008F4DFD">
      <w:pPr>
        <w:pStyle w:val="ListParagraph"/>
        <w:numPr>
          <w:ilvl w:val="0"/>
          <w:numId w:val="2"/>
        </w:numPr>
      </w:pPr>
      <w:r>
        <w:t>Настоящее Положение устанавливает правовые и организационные основы антикоррупционной экспертизы проектов нормативных правовых актов в целях выявления в них коррупционных факторов и их последующего устранения.</w:t>
      </w:r>
    </w:p>
    <w:p w:rsidR="007C3F85" w:rsidRDefault="007C3F85" w:rsidP="008F4DF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Коррупционными факторами являются положение проектов нормативных правовых актов, устанавливающие для правоприменителя необоснованно широкие пределы усмотрения или возможность необоснованного применения исключения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коррупции.</w:t>
      </w:r>
    </w:p>
    <w:p w:rsidR="007C3F85" w:rsidRDefault="007C3F85" w:rsidP="008F4DF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Экспертизы являются</w:t>
      </w:r>
    </w:p>
    <w:p w:rsidR="007C3F85" w:rsidRDefault="007C3F85" w:rsidP="008F4DFD">
      <w:pPr>
        <w:spacing w:before="100" w:beforeAutospacing="1" w:after="100" w:afterAutospacing="1" w:line="240" w:lineRule="auto"/>
        <w:ind w:left="54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обязательность проведения антикоррупционной экспертизы  проектов нормативных правовых актов;</w:t>
      </w:r>
    </w:p>
    <w:p w:rsidR="007C3F85" w:rsidRDefault="007C3F85" w:rsidP="008F4DFD">
      <w:pPr>
        <w:spacing w:before="100" w:beforeAutospacing="1" w:after="100" w:afterAutospacing="1" w:line="240" w:lineRule="auto"/>
        <w:ind w:left="54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-оценка  проектов нормативных правовых  актов во взаимосвязи с другими нормативными правовыми актами;</w:t>
      </w:r>
    </w:p>
    <w:p w:rsidR="007C3F85" w:rsidRDefault="007C3F85" w:rsidP="008F4DFD">
      <w:pPr>
        <w:spacing w:before="100" w:beforeAutospacing="1" w:after="100" w:afterAutospacing="1" w:line="240" w:lineRule="auto"/>
        <w:ind w:left="54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обоснованность и объективность результатов антикоррупционной экспертизы.</w:t>
      </w:r>
    </w:p>
    <w:p w:rsidR="007C3F85" w:rsidRDefault="007C3F85" w:rsidP="008F4DFD">
      <w:pPr>
        <w:spacing w:before="100" w:beforeAutospacing="1" w:after="100" w:afterAutospacing="1" w:line="240" w:lineRule="auto"/>
        <w:ind w:left="54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Коррупционными факторами являются факторы, определенные п.п.3 и 4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г. №96.</w:t>
      </w:r>
    </w:p>
    <w:p w:rsidR="007C3F85" w:rsidRDefault="007C3F85" w:rsidP="008F4DFD">
      <w:pPr>
        <w:spacing w:before="100" w:beforeAutospacing="1" w:after="100" w:afterAutospacing="1" w:line="240" w:lineRule="auto"/>
        <w:ind w:left="54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Антикоррупционной экспертизе подлежать проекты нормативных правовых актов, издаваемых в пределах своей компетенции Пеклинской сельской администрации Дубровского района (постановления, распоряжения), а также проекты нормативных актов представительного органа местного самоуправления по вопросам, внесенным на его рассмотрение Пеклинской сельской администрацией Дубровского района.</w:t>
      </w:r>
    </w:p>
    <w:p w:rsidR="007C3F85" w:rsidRDefault="007C3F85" w:rsidP="008F4DFD">
      <w:pPr>
        <w:spacing w:before="100" w:beforeAutospacing="1" w:after="100" w:afterAutospacing="1" w:line="240" w:lineRule="auto"/>
        <w:ind w:left="54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Антикоррупционная экспертиза проектов указанных нормативных правовых актов обеспечивается руководителем подведомственного учреждения, подготовившего указанный проект.</w:t>
      </w:r>
    </w:p>
    <w:p w:rsidR="007C3F85" w:rsidRDefault="007C3F85" w:rsidP="008F4DFD">
      <w:pPr>
        <w:spacing w:before="100" w:beforeAutospacing="1" w:after="100" w:afterAutospacing="1" w:line="240" w:lineRule="auto"/>
        <w:ind w:left="54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В случае не выявления в проекте нормативного правового акта коррупциогенных факторов, они визируются должностными лицами, указанными в п.6 настоящего Положения..</w:t>
      </w:r>
    </w:p>
    <w:p w:rsidR="007C3F85" w:rsidRDefault="007C3F85" w:rsidP="008F4DFD">
      <w:pPr>
        <w:spacing w:before="100" w:beforeAutospacing="1" w:after="100" w:afterAutospacing="1" w:line="240" w:lineRule="auto"/>
        <w:ind w:left="54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В случае выявления коррупциогенных факторов, проекты нормативных правовых актов не визируются, соответствующие обстоятельства излагаются в прилагаемом заключении. Указанное заключение носит рекомендательный характер и подлежит рассмотрению соответствующим органом или должностным лицом.</w:t>
      </w:r>
    </w:p>
    <w:p w:rsidR="007C3F85" w:rsidRPr="00101FB5" w:rsidRDefault="007C3F85" w:rsidP="004C208A">
      <w:pPr>
        <w:spacing w:line="240" w:lineRule="auto"/>
      </w:pPr>
    </w:p>
    <w:sectPr w:rsidR="007C3F85" w:rsidRPr="00101FB5" w:rsidSect="00DD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011"/>
    <w:multiLevelType w:val="hybridMultilevel"/>
    <w:tmpl w:val="84AE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EF1E7D"/>
    <w:multiLevelType w:val="hybridMultilevel"/>
    <w:tmpl w:val="05201B26"/>
    <w:lvl w:ilvl="0" w:tplc="AC605EB6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08A"/>
    <w:rsid w:val="00051E1B"/>
    <w:rsid w:val="000E19B3"/>
    <w:rsid w:val="000F3703"/>
    <w:rsid w:val="00101FB5"/>
    <w:rsid w:val="00161754"/>
    <w:rsid w:val="002678D0"/>
    <w:rsid w:val="0029280A"/>
    <w:rsid w:val="002C0140"/>
    <w:rsid w:val="003D0665"/>
    <w:rsid w:val="004C208A"/>
    <w:rsid w:val="005668B5"/>
    <w:rsid w:val="007C3F85"/>
    <w:rsid w:val="008F4DFD"/>
    <w:rsid w:val="009166F3"/>
    <w:rsid w:val="00DD3806"/>
    <w:rsid w:val="00F12B63"/>
    <w:rsid w:val="00F5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1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3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516</Words>
  <Characters>2945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2013-12-05T06:33:00Z</cp:lastPrinted>
  <dcterms:created xsi:type="dcterms:W3CDTF">2013-12-05T06:15:00Z</dcterms:created>
  <dcterms:modified xsi:type="dcterms:W3CDTF">2014-10-10T08:44:00Z</dcterms:modified>
</cp:coreProperties>
</file>