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E9207F">
        <w:rPr>
          <w:rFonts w:ascii="Times New Roman" w:hAnsi="Times New Roman" w:cs="Times New Roman"/>
          <w:sz w:val="28"/>
          <w:szCs w:val="28"/>
        </w:rPr>
        <w:t>да начало в 11 час.0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r w:rsidR="00E9207F">
        <w:rPr>
          <w:rFonts w:ascii="Times New Roman" w:hAnsi="Times New Roman" w:cs="Times New Roman"/>
          <w:sz w:val="28"/>
          <w:szCs w:val="28"/>
        </w:rPr>
        <w:t>Бересток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9207F">
        <w:rPr>
          <w:rFonts w:ascii="Times New Roman" w:hAnsi="Times New Roman" w:cs="Times New Roman"/>
          <w:sz w:val="28"/>
          <w:szCs w:val="28"/>
        </w:rPr>
        <w:t>Малиновая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E9207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4817B9"/>
    <w:rsid w:val="00500623"/>
    <w:rsid w:val="005A17F2"/>
    <w:rsid w:val="009E6880"/>
    <w:rsid w:val="00A97051"/>
    <w:rsid w:val="00B43B08"/>
    <w:rsid w:val="00DD30E0"/>
    <w:rsid w:val="00E864C8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2019-11-06T06:15:00Z</dcterms:created>
  <dcterms:modified xsi:type="dcterms:W3CDTF">2019-11-06T06:15:00Z</dcterms:modified>
</cp:coreProperties>
</file>